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bookmarkStart w:id="0" w:name="_GoBack"/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F9541C" w:rsidRDefault="00F13226" w:rsidP="00132047">
      <w:pPr>
        <w:jc w:val="center"/>
        <w:rPr>
          <w:rFonts w:ascii="Times New Roman" w:hAnsi="Times New Roman" w:cs="Times New Roman"/>
          <w:b/>
          <w:bCs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  <w:r w:rsidR="00F9541C" w:rsidRPr="00F9541C">
        <w:rPr>
          <w:rFonts w:ascii="Times New Roman" w:hAnsi="Times New Roman" w:cs="Times New Roman"/>
          <w:b/>
        </w:rPr>
        <w:t>Пусковой этап</w:t>
      </w:r>
      <w:r w:rsidRPr="00F9541C">
        <w:rPr>
          <w:rFonts w:ascii="Times New Roman" w:hAnsi="Times New Roman" w:cs="Times New Roman"/>
          <w:b/>
        </w:rPr>
        <w:t xml:space="preserve"> №1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Титульные временные здания и сооружения. Сооружения </w:t>
      </w:r>
      <w:r w:rsidR="00F9541C" w:rsidRPr="00F9541C">
        <w:rPr>
          <w:rFonts w:ascii="Times New Roman" w:hAnsi="Times New Roman" w:cs="Times New Roman"/>
          <w:b/>
        </w:rPr>
        <w:t>строительной базы</w:t>
      </w:r>
      <w:r w:rsidRPr="00F9541C">
        <w:rPr>
          <w:rFonts w:ascii="Times New Roman" w:hAnsi="Times New Roman" w:cs="Times New Roman"/>
          <w:b/>
        </w:rPr>
        <w:t>. Временн</w:t>
      </w:r>
      <w:r w:rsidR="00F9541C" w:rsidRPr="00F9541C">
        <w:rPr>
          <w:rFonts w:ascii="Times New Roman" w:hAnsi="Times New Roman" w:cs="Times New Roman"/>
          <w:b/>
        </w:rPr>
        <w:t>ые инженерные сети.</w:t>
      </w:r>
      <w:r w:rsidRPr="00F9541C">
        <w:rPr>
          <w:rFonts w:ascii="Times New Roman" w:hAnsi="Times New Roman" w:cs="Times New Roman"/>
          <w:b/>
        </w:rPr>
        <w:t xml:space="preserve"> </w:t>
      </w:r>
      <w:r w:rsidRPr="00F9541C">
        <w:rPr>
          <w:rFonts w:ascii="Times New Roman" w:hAnsi="Times New Roman" w:cs="Times New Roman"/>
          <w:b/>
          <w:bCs/>
        </w:rPr>
        <w:t xml:space="preserve">Сети электроснабжения </w:t>
      </w:r>
      <w:r w:rsidR="00F9541C">
        <w:rPr>
          <w:rFonts w:ascii="Times New Roman" w:hAnsi="Times New Roman" w:cs="Times New Roman"/>
          <w:b/>
          <w:bCs/>
        </w:rPr>
        <w:t xml:space="preserve"> </w:t>
      </w:r>
    </w:p>
    <w:p w:rsidR="00F13226" w:rsidRPr="00F9541C" w:rsidRDefault="00F9541C" w:rsidP="00132047">
      <w:pPr>
        <w:jc w:val="center"/>
        <w:rPr>
          <w:rFonts w:ascii="Times New Roman" w:hAnsi="Times New Roman" w:cs="Times New Roman"/>
          <w:b/>
          <w:bCs/>
        </w:rPr>
      </w:pPr>
      <w:r w:rsidRPr="00F9541C">
        <w:rPr>
          <w:rFonts w:ascii="Times New Roman" w:hAnsi="Times New Roman" w:cs="Times New Roman"/>
          <w:b/>
          <w:bCs/>
        </w:rPr>
        <w:t>0,4</w:t>
      </w:r>
      <w:r w:rsidR="00F13226" w:rsidRPr="00F9541C">
        <w:rPr>
          <w:rFonts w:ascii="Times New Roman" w:hAnsi="Times New Roman" w:cs="Times New Roman"/>
          <w:b/>
          <w:bCs/>
        </w:rPr>
        <w:t xml:space="preserve">кВ </w:t>
      </w:r>
      <w:r w:rsidRPr="00F9541C">
        <w:rPr>
          <w:rFonts w:ascii="Times New Roman" w:hAnsi="Times New Roman" w:cs="Times New Roman"/>
          <w:b/>
          <w:bCs/>
        </w:rPr>
        <w:t>с сооружениями</w:t>
      </w:r>
      <w:r w:rsidR="00F13226" w:rsidRPr="00F9541C">
        <w:rPr>
          <w:rFonts w:ascii="Times New Roman" w:hAnsi="Times New Roman" w:cs="Times New Roman"/>
          <w:b/>
          <w:bCs/>
        </w:rPr>
        <w:t>.</w:t>
      </w:r>
    </w:p>
    <w:p w:rsidR="00F13226" w:rsidRPr="001779EF" w:rsidRDefault="00F13226" w:rsidP="00CE60A1">
      <w:pPr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9541C" w:rsidP="00F9541C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Дополнительное с</w:t>
            </w:r>
            <w:r w:rsidR="00F13226" w:rsidRPr="00E0007A">
              <w:rPr>
                <w:rFonts w:ascii="Times New Roman" w:hAnsi="Times New Roman" w:cs="Times New Roman"/>
                <w:noProof/>
              </w:rPr>
              <w:t>оглашени</w:t>
            </w:r>
            <w:r w:rsidR="00F13226">
              <w:rPr>
                <w:rFonts w:ascii="Times New Roman" w:hAnsi="Times New Roman" w:cs="Times New Roman"/>
                <w:noProof/>
              </w:rPr>
              <w:t>е</w:t>
            </w:r>
            <w:r>
              <w:rPr>
                <w:rFonts w:ascii="Times New Roman" w:hAnsi="Times New Roman" w:cs="Times New Roman"/>
                <w:noProof/>
              </w:rPr>
              <w:t xml:space="preserve"> №2 к договору №2980/ВТ1 </w:t>
            </w:r>
            <w:r>
              <w:rPr>
                <w:rFonts w:ascii="Times New Roman" w:hAnsi="Times New Roman" w:cs="Times New Roman"/>
              </w:rPr>
              <w:t xml:space="preserve">между ОАО (92010/4.1.3.1.1.2.2.32.1.1/43015 от 01.11.2010) </w:t>
            </w:r>
            <w:r w:rsidRPr="00E000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приложение №3 к приложению 3.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F13226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9541C" w:rsidP="005347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E0007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r>
              <w:rPr>
                <w:rFonts w:ascii="Times New Roman" w:hAnsi="Times New Roman" w:cs="Times New Roman"/>
              </w:rPr>
              <w:t>НИАЭП</w:t>
            </w:r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13226" w:rsidP="00F954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007A">
              <w:rPr>
                <w:rFonts w:ascii="Times New Roman" w:hAnsi="Times New Roman" w:cs="Times New Roman"/>
              </w:rPr>
              <w:t xml:space="preserve">Сети электроснабжения </w:t>
            </w:r>
            <w:r w:rsidR="00F9541C">
              <w:rPr>
                <w:rFonts w:ascii="Times New Roman" w:hAnsi="Times New Roman" w:cs="Times New Roman"/>
              </w:rPr>
              <w:t>0,4</w:t>
            </w:r>
            <w:r w:rsidRPr="00E0007A">
              <w:rPr>
                <w:rFonts w:ascii="Times New Roman" w:hAnsi="Times New Roman" w:cs="Times New Roman"/>
              </w:rPr>
              <w:t xml:space="preserve">кВ </w:t>
            </w:r>
            <w:r w:rsidR="00F9541C">
              <w:rPr>
                <w:rFonts w:ascii="Times New Roman" w:hAnsi="Times New Roman" w:cs="Times New Roman"/>
              </w:rPr>
              <w:t>строительной базы Балтийской АЭС</w:t>
            </w:r>
          </w:p>
        </w:tc>
      </w:tr>
      <w:tr w:rsidR="00F13226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0B1EC0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3C04D6" w:rsidRDefault="00F13226" w:rsidP="003C04D6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3C04D6">
              <w:rPr>
                <w:rFonts w:ascii="Times New Roman" w:hAnsi="Times New Roman" w:cs="Times New Roman"/>
              </w:rPr>
              <w:t>Разрешение на строительство №RU39516303-18 от 24.04.2011</w:t>
            </w:r>
          </w:p>
          <w:p w:rsidR="00F13226" w:rsidRPr="001E46D5" w:rsidRDefault="00F13226" w:rsidP="00E0007A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Технический отчет. Инженерно-геологические и гидрогеологические условия площадки  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</w:t>
            </w:r>
            <w:r>
              <w:rPr>
                <w:rFonts w:ascii="Times New Roman" w:hAnsi="Times New Roman" w:cs="Times New Roman"/>
              </w:rPr>
              <w:t>39.&amp;. &amp;&amp;&amp;&amp;&amp;&amp;.02&amp;&amp;&amp;.002.HG.0002.</w:t>
            </w:r>
          </w:p>
          <w:p w:rsidR="00F567B0" w:rsidRDefault="00F567B0" w:rsidP="00F567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Технический отчет. Обследование и освидетельствование грунтовых оснований объектов  капитального строительства Балтийской АЭС.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Генеральный план и транспорт. План земляных масс промплощадки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 w:rsidR="00F567B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Перечень титульных временных зданий и сооружений </w:t>
            </w:r>
          </w:p>
          <w:p w:rsidR="00F13226" w:rsidRPr="001E46D5" w:rsidRDefault="00F13226" w:rsidP="00F567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</w:t>
            </w:r>
            <w:r w:rsidRPr="006E0310">
              <w:rPr>
                <w:rFonts w:ascii="Times New Roman" w:hAnsi="Times New Roman" w:cs="Times New Roman"/>
              </w:rPr>
              <w:lastRenderedPageBreak/>
              <w:t xml:space="preserve">ОАО «Концерн Росэнергоатом». 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F13226" w:rsidRPr="00CE60A1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F13226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F567B0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Разработать рабочую документацию на сети электроснабжения </w:t>
            </w:r>
            <w:r w:rsidR="00F567B0">
              <w:rPr>
                <w:rFonts w:ascii="Times New Roman" w:hAnsi="Times New Roman" w:cs="Times New Roman"/>
                <w:color w:val="auto"/>
              </w:rPr>
              <w:t>0,4</w:t>
            </w:r>
            <w:r w:rsidRPr="00F1360D">
              <w:rPr>
                <w:rFonts w:ascii="Times New Roman" w:hAnsi="Times New Roman" w:cs="Times New Roman"/>
                <w:color w:val="auto"/>
              </w:rPr>
              <w:t>кВ</w:t>
            </w:r>
            <w:r w:rsidR="00F567B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62110">
              <w:rPr>
                <w:rFonts w:ascii="Times New Roman" w:hAnsi="Times New Roman" w:cs="Times New Roman"/>
                <w:color w:val="auto"/>
              </w:rPr>
              <w:t xml:space="preserve">строительной базы </w:t>
            </w:r>
            <w:r w:rsidR="00F567B0">
              <w:rPr>
                <w:rFonts w:ascii="Times New Roman" w:hAnsi="Times New Roman" w:cs="Times New Roman"/>
                <w:color w:val="auto"/>
              </w:rPr>
              <w:t>поэтапно,</w:t>
            </w:r>
            <w:r w:rsidR="0096211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567B0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  <w:p w:rsidR="00F13226" w:rsidRPr="00F1360D" w:rsidRDefault="00F567B0" w:rsidP="00072282">
            <w:pPr>
              <w:pStyle w:val="ac"/>
              <w:tabs>
                <w:tab w:val="left" w:pos="267"/>
              </w:tabs>
              <w:ind w:left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>второй очереди</w:t>
            </w:r>
            <w:r w:rsidR="00962110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БРХ от ТП16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13226" w:rsidRPr="00F1360D" w:rsidRDefault="00F567B0" w:rsidP="00DD6B71">
            <w:pPr>
              <w:tabs>
                <w:tab w:val="left" w:pos="267"/>
              </w:tabs>
              <w:ind w:left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>столовой от ТП№2 и ТП№3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13226" w:rsidRPr="00F1360D" w:rsidRDefault="00F567B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>склада металла и административно-бытовой пристройки арматурного производства от ТП №17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962110" w:rsidRDefault="00F567B0" w:rsidP="0058173F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>окрасочной камеры (</w:t>
            </w:r>
            <w:r w:rsidR="00962110">
              <w:rPr>
                <w:rFonts w:ascii="Times New Roman" w:hAnsi="Times New Roman" w:cs="Times New Roman"/>
                <w:color w:val="auto"/>
              </w:rPr>
              <w:t>поз.1.3.5</w:t>
            </w:r>
            <w:r>
              <w:rPr>
                <w:rFonts w:ascii="Times New Roman" w:hAnsi="Times New Roman" w:cs="Times New Roman"/>
                <w:color w:val="auto"/>
              </w:rPr>
              <w:t>)</w:t>
            </w:r>
            <w:r w:rsidR="00962110">
              <w:rPr>
                <w:rFonts w:ascii="Times New Roman" w:hAnsi="Times New Roman" w:cs="Times New Roman"/>
                <w:color w:val="auto"/>
              </w:rPr>
              <w:t xml:space="preserve"> и открытых сборочных площадок (поз. 1.34) арматурного производства;</w:t>
            </w:r>
          </w:p>
          <w:p w:rsidR="00F13226" w:rsidRPr="00F1360D" w:rsidRDefault="00962110" w:rsidP="0058173F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 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>зданий складского хозяйства Генподрядчика;</w:t>
            </w:r>
          </w:p>
          <w:p w:rsidR="00F13226" w:rsidRPr="00F1360D" w:rsidRDefault="0096211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 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 xml:space="preserve">зданий базы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тепломонтажных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работ;</w:t>
            </w:r>
          </w:p>
          <w:p w:rsidR="00F13226" w:rsidRDefault="0096211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 xml:space="preserve"> 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>зданий базы вентиляционных работ;</w:t>
            </w:r>
          </w:p>
          <w:p w:rsidR="00962110" w:rsidRDefault="0096211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 xml:space="preserve">зданий базы </w:t>
            </w:r>
            <w:r>
              <w:rPr>
                <w:rFonts w:ascii="Times New Roman" w:hAnsi="Times New Roman" w:cs="Times New Roman"/>
                <w:color w:val="auto"/>
              </w:rPr>
              <w:t>теплоизоляционных и антикоррозийных</w:t>
            </w:r>
            <w:r>
              <w:rPr>
                <w:rFonts w:ascii="Times New Roman" w:hAnsi="Times New Roman" w:cs="Times New Roman"/>
                <w:color w:val="auto"/>
              </w:rPr>
              <w:t xml:space="preserve"> работ;</w:t>
            </w:r>
          </w:p>
          <w:p w:rsidR="00962110" w:rsidRDefault="0096211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электроснабжение </w:t>
            </w:r>
            <w:r>
              <w:rPr>
                <w:rFonts w:ascii="Times New Roman" w:hAnsi="Times New Roman" w:cs="Times New Roman"/>
                <w:color w:val="auto"/>
              </w:rPr>
              <w:t xml:space="preserve">зданий </w:t>
            </w:r>
            <w:r>
              <w:rPr>
                <w:rFonts w:ascii="Times New Roman" w:hAnsi="Times New Roman" w:cs="Times New Roman"/>
                <w:color w:val="auto"/>
              </w:rPr>
              <w:t xml:space="preserve">комплекса электромонтажных </w:t>
            </w:r>
            <w:r>
              <w:rPr>
                <w:rFonts w:ascii="Times New Roman" w:hAnsi="Times New Roman" w:cs="Times New Roman"/>
                <w:color w:val="auto"/>
              </w:rPr>
              <w:t xml:space="preserve"> работ;</w:t>
            </w:r>
          </w:p>
          <w:p w:rsidR="00962110" w:rsidRPr="00F1360D" w:rsidRDefault="0096211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предусмотреть наружное освещение строительной базы.</w:t>
            </w:r>
          </w:p>
          <w:p w:rsidR="00F13226" w:rsidRPr="00F1360D" w:rsidRDefault="00F13226" w:rsidP="00962110">
            <w:pPr>
              <w:pStyle w:val="ac"/>
              <w:tabs>
                <w:tab w:val="left" w:pos="267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13226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6809A9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 к режиму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</w:t>
            </w:r>
            <w:proofErr w:type="spellStart"/>
            <w:r>
              <w:rPr>
                <w:rFonts w:ascii="Times New Roman" w:hAnsi="Times New Roman" w:cs="Times New Roman"/>
              </w:rPr>
              <w:t>работавыполняется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90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F13226" w:rsidRDefault="00925ECD" w:rsidP="00CE60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разработал:</w:t>
      </w:r>
    </w:p>
    <w:p w:rsidR="00925ECD" w:rsidRDefault="00925ECD" w:rsidP="00CE60A1">
      <w:pPr>
        <w:rPr>
          <w:rFonts w:ascii="Times New Roman" w:hAnsi="Times New Roman" w:cs="Times New Roman"/>
          <w:bCs/>
        </w:rPr>
      </w:pPr>
      <w:r w:rsidRPr="00925ECD">
        <w:rPr>
          <w:rFonts w:ascii="Times New Roman" w:hAnsi="Times New Roman" w:cs="Times New Roman"/>
          <w:bCs/>
        </w:rPr>
        <w:t>Зам. Начальника ПТО</w:t>
      </w:r>
      <w:r>
        <w:rPr>
          <w:rFonts w:ascii="Times New Roman" w:hAnsi="Times New Roman" w:cs="Times New Roman"/>
          <w:bCs/>
        </w:rPr>
        <w:t xml:space="preserve">                                             ________________          В.А. </w:t>
      </w:r>
      <w:proofErr w:type="spellStart"/>
      <w:r>
        <w:rPr>
          <w:rFonts w:ascii="Times New Roman" w:hAnsi="Times New Roman" w:cs="Times New Roman"/>
          <w:bCs/>
        </w:rPr>
        <w:t>Кельин</w:t>
      </w:r>
      <w:proofErr w:type="spellEnd"/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bookmarkEnd w:id="0"/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FB9" w:rsidRDefault="00043FB9" w:rsidP="008979D5">
      <w:r>
        <w:separator/>
      </w:r>
    </w:p>
  </w:endnote>
  <w:endnote w:type="continuationSeparator" w:id="0">
    <w:p w:rsidR="00043FB9" w:rsidRDefault="00043FB9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FB9" w:rsidRDefault="00043FB9"/>
  </w:footnote>
  <w:footnote w:type="continuationSeparator" w:id="0">
    <w:p w:rsidR="00043FB9" w:rsidRDefault="00043F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1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5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2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3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5"/>
  </w:num>
  <w:num w:numId="2">
    <w:abstractNumId w:val="24"/>
  </w:num>
  <w:num w:numId="3">
    <w:abstractNumId w:val="9"/>
  </w:num>
  <w:num w:numId="4">
    <w:abstractNumId w:val="19"/>
  </w:num>
  <w:num w:numId="5">
    <w:abstractNumId w:val="16"/>
  </w:num>
  <w:num w:numId="6">
    <w:abstractNumId w:val="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0"/>
  </w:num>
  <w:num w:numId="15">
    <w:abstractNumId w:val="2"/>
  </w:num>
  <w:num w:numId="16">
    <w:abstractNumId w:val="14"/>
  </w:num>
  <w:num w:numId="17">
    <w:abstractNumId w:val="18"/>
  </w:num>
  <w:num w:numId="18">
    <w:abstractNumId w:val="23"/>
  </w:num>
  <w:num w:numId="19">
    <w:abstractNumId w:val="13"/>
  </w:num>
  <w:num w:numId="20">
    <w:abstractNumId w:val="11"/>
  </w:num>
  <w:num w:numId="21">
    <w:abstractNumId w:val="20"/>
  </w:num>
  <w:num w:numId="22">
    <w:abstractNumId w:val="0"/>
  </w:num>
  <w:num w:numId="23">
    <w:abstractNumId w:val="8"/>
  </w:num>
  <w:num w:numId="24">
    <w:abstractNumId w:val="22"/>
  </w:num>
  <w:num w:numId="25">
    <w:abstractNumId w:val="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70E75"/>
    <w:rsid w:val="00271B45"/>
    <w:rsid w:val="00271BC4"/>
    <w:rsid w:val="00276CE9"/>
    <w:rsid w:val="00290394"/>
    <w:rsid w:val="0029240D"/>
    <w:rsid w:val="00292434"/>
    <w:rsid w:val="002944EC"/>
    <w:rsid w:val="00295828"/>
    <w:rsid w:val="002979B2"/>
    <w:rsid w:val="002A7F5C"/>
    <w:rsid w:val="002B4215"/>
    <w:rsid w:val="002C07F5"/>
    <w:rsid w:val="002C081F"/>
    <w:rsid w:val="002C2920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364A"/>
    <w:rsid w:val="0090467F"/>
    <w:rsid w:val="00912F56"/>
    <w:rsid w:val="00925ECD"/>
    <w:rsid w:val="009323F6"/>
    <w:rsid w:val="009352E8"/>
    <w:rsid w:val="009425ED"/>
    <w:rsid w:val="00943004"/>
    <w:rsid w:val="009454D5"/>
    <w:rsid w:val="00953F9E"/>
    <w:rsid w:val="00961758"/>
    <w:rsid w:val="00962110"/>
    <w:rsid w:val="00962B82"/>
    <w:rsid w:val="00971E5E"/>
    <w:rsid w:val="009746FB"/>
    <w:rsid w:val="0098251B"/>
    <w:rsid w:val="009848D7"/>
    <w:rsid w:val="00984ADB"/>
    <w:rsid w:val="0098744B"/>
    <w:rsid w:val="00987C6C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11</cp:revision>
  <cp:lastPrinted>2012-08-29T12:19:00Z</cp:lastPrinted>
  <dcterms:created xsi:type="dcterms:W3CDTF">2012-08-03T14:40:00Z</dcterms:created>
  <dcterms:modified xsi:type="dcterms:W3CDTF">2012-08-31T13:05:00Z</dcterms:modified>
</cp:coreProperties>
</file>